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95A17">
      <w:pPr>
        <w:jc w:val="center"/>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西华大学管理学院研究生国家奖学金评审细则（202</w:t>
      </w:r>
      <w:r>
        <w:rPr>
          <w:rFonts w:hint="eastAsia"/>
          <w:b/>
          <w:bCs/>
          <w:color w:val="000000" w:themeColor="text1"/>
          <w:sz w:val="30"/>
          <w:szCs w:val="30"/>
          <w:lang w:val="en-US" w:eastAsia="zh-CN"/>
          <w14:textFill>
            <w14:solidFill>
              <w14:schemeClr w14:val="tx1"/>
            </w14:solidFill>
          </w14:textFill>
        </w:rPr>
        <w:t>6</w:t>
      </w:r>
      <w:r>
        <w:rPr>
          <w:rFonts w:hint="eastAsia"/>
          <w:b/>
          <w:bCs/>
          <w:color w:val="000000" w:themeColor="text1"/>
          <w:sz w:val="30"/>
          <w:szCs w:val="30"/>
          <w14:textFill>
            <w14:solidFill>
              <w14:schemeClr w14:val="tx1"/>
            </w14:solidFill>
          </w14:textFill>
        </w:rPr>
        <w:t>年修订）</w:t>
      </w:r>
    </w:p>
    <w:p w14:paraId="4F51FBB9">
      <w:pPr>
        <w:jc w:val="center"/>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第一章 总则</w:t>
      </w:r>
    </w:p>
    <w:p w14:paraId="1732BA1B">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第一条</w:t>
      </w:r>
      <w:r>
        <w:rPr>
          <w:rFonts w:hint="eastAsia"/>
          <w:color w:val="000000" w:themeColor="text1"/>
          <w:sz w:val="28"/>
          <w:szCs w:val="28"/>
          <w14:textFill>
            <w14:solidFill>
              <w14:schemeClr w14:val="tx1"/>
            </w14:solidFill>
          </w14:textFill>
        </w:rPr>
        <w:t xml:space="preserve"> 为提高研究生培养质量，突出研究生国家奖学金的激励作用，发挥好资助育人功能，根据《西华大学研究生国家奖学金评审管理办法》（2024年修订），结合我院实际，制定本办法。</w:t>
      </w:r>
    </w:p>
    <w:p w14:paraId="101A65BE">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第二条</w:t>
      </w:r>
      <w:r>
        <w:rPr>
          <w:rFonts w:hint="eastAsia"/>
          <w:color w:val="000000" w:themeColor="text1"/>
          <w:sz w:val="28"/>
          <w:szCs w:val="28"/>
          <w14:textFill>
            <w14:solidFill>
              <w14:schemeClr w14:val="tx1"/>
            </w14:solidFill>
          </w14:textFill>
        </w:rPr>
        <w:t xml:space="preserve"> 硕士研究生国家奖学金由中央财政出资设立，用于奖励纳入全国研究生招生计划且具有中华人民共和国国籍、基本学制年限内表现优异的西华大学各年级全日制（全脱产学习）研究生，人事关系或学籍档案未转到学校及保留学籍、休学、延期毕业的研究生不具备参评研究生国家奖学金资格。在基本修业年限内，因国家和单位公派出国留学或校际交流在境外学习的研究生，仍具备研究生国家奖学金参评资格；但由于因私出国留学、疾病、创业等原因未在校学习的研究生，期间内不具备研究生国家奖学金参评资格。</w:t>
      </w:r>
    </w:p>
    <w:p w14:paraId="5FBDEBE2">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第三条</w:t>
      </w:r>
      <w:r>
        <w:rPr>
          <w:rFonts w:hint="eastAsia"/>
          <w:color w:val="000000" w:themeColor="text1"/>
          <w:sz w:val="28"/>
          <w:szCs w:val="28"/>
          <w14:textFill>
            <w14:solidFill>
              <w14:schemeClr w14:val="tx1"/>
            </w14:solidFill>
          </w14:textFill>
        </w:rPr>
        <w:t xml:space="preserve"> 研究生国家奖学金每学年评审一次，研究生在学制期限基本修业年限内可多次获得研究生国家奖学金。研究生国家奖学金与学业奖学金可以兼得，但获得国家奖学金的研究生，参评成果不可在申报学业奖学金时重复使用。</w:t>
      </w:r>
    </w:p>
    <w:p w14:paraId="140F3058">
      <w:pPr>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第二章 奖励名额及标准</w:t>
      </w:r>
    </w:p>
    <w:p w14:paraId="25BE6162">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第四条</w:t>
      </w:r>
      <w:r>
        <w:rPr>
          <w:rFonts w:hint="eastAsia"/>
          <w:color w:val="000000" w:themeColor="text1"/>
          <w:sz w:val="28"/>
          <w:szCs w:val="28"/>
          <w14:textFill>
            <w14:solidFill>
              <w14:schemeClr w14:val="tx1"/>
            </w14:solidFill>
          </w14:textFill>
        </w:rPr>
        <w:t xml:space="preserve"> 研究生国家奖学金奖励标准为 2 万元/人；具体名额根据上级部门分配指标后，由学校研究确定。</w:t>
      </w:r>
    </w:p>
    <w:p w14:paraId="13AAB609">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第五条</w:t>
      </w:r>
      <w:r>
        <w:rPr>
          <w:rFonts w:hint="eastAsia"/>
          <w:color w:val="000000" w:themeColor="text1"/>
          <w:sz w:val="28"/>
          <w:szCs w:val="28"/>
          <w14:textFill>
            <w14:solidFill>
              <w14:schemeClr w14:val="tx1"/>
            </w14:solidFill>
          </w14:textFill>
        </w:rPr>
        <w:t xml:space="preserve"> 研究生国家奖学金的基本申请条件：</w:t>
      </w:r>
    </w:p>
    <w:p w14:paraId="17162B0C">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（一）热爱社会主义祖国，坚决拥护中国共产党的领导。</w:t>
      </w:r>
    </w:p>
    <w:p w14:paraId="487E328B">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（二）遵守宪法和法律，遵守学校各项规章制度。</w:t>
      </w:r>
    </w:p>
    <w:p w14:paraId="2C65C767">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（三）诚实守信，道德品质优良。</w:t>
      </w:r>
    </w:p>
    <w:p w14:paraId="579F8A24">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（四）学习成绩优异，参评学年内，所有课程无正考不合格记录，且平均成绩在 85 分及以上（一年级硕士研究生除外）。</w:t>
      </w:r>
    </w:p>
    <w:p w14:paraId="1E836B1C">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（五）积极参加学校和所在培养单位组织的各项集体活动。</w:t>
      </w:r>
    </w:p>
    <w:p w14:paraId="32B0D775">
      <w:pPr>
        <w:ind w:firstLine="42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第六条</w:t>
      </w:r>
      <w:r>
        <w:rPr>
          <w:rFonts w:hint="eastAsia"/>
          <w:color w:val="000000" w:themeColor="text1"/>
          <w:sz w:val="28"/>
          <w:szCs w:val="28"/>
          <w14:textFill>
            <w14:solidFill>
              <w14:schemeClr w14:val="tx1"/>
            </w14:solidFill>
          </w14:textFill>
        </w:rPr>
        <w:t xml:space="preserve"> 一年级研究生国家奖学金申请者，要求入学考试成绩或考核评价结果优秀，并在入学前一年内取得突出成绩</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由评审委员会组织学科专家进行认定</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45466584">
      <w:pPr>
        <w:ind w:firstLine="42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第七条</w:t>
      </w:r>
      <w:r>
        <w:rPr>
          <w:rFonts w:hint="eastAsia"/>
          <w:color w:val="000000" w:themeColor="text1"/>
          <w:sz w:val="28"/>
          <w:szCs w:val="28"/>
          <w14:textFill>
            <w14:solidFill>
              <w14:schemeClr w14:val="tx1"/>
            </w14:solidFill>
          </w14:textFill>
        </w:rPr>
        <w:t xml:space="preserve"> 二、三年级研究生除满足基本申请条件外，还须在认定周期内获得 1 项及以上学科创新成果。参评成果认定周期为上一学年 9 月 1 日至当学年 8 月 31 日（基本学制内最后一学年可延长至申报截止日）。成果须以西华大学为第一署名单位，研究生为第一作者（</w:t>
      </w:r>
      <w:r>
        <w:rPr>
          <w:rFonts w:hint="eastAsia"/>
          <w:color w:val="000000" w:themeColor="text1"/>
          <w:sz w:val="28"/>
          <w:szCs w:val="28"/>
          <w:lang w:val="en-US" w:eastAsia="zh-CN"/>
          <w14:textFill>
            <w14:solidFill>
              <w14:schemeClr w14:val="tx1"/>
            </w14:solidFill>
          </w14:textFill>
        </w:rPr>
        <w:t>学院在职教师</w:t>
      </w:r>
      <w:bookmarkStart w:id="0" w:name="_GoBack"/>
      <w:bookmarkEnd w:id="0"/>
      <w:r>
        <w:rPr>
          <w:rFonts w:hint="eastAsia"/>
          <w:color w:val="000000" w:themeColor="text1"/>
          <w:sz w:val="28"/>
          <w:szCs w:val="28"/>
          <w14:textFill>
            <w14:solidFill>
              <w14:schemeClr w14:val="tx1"/>
            </w14:solidFill>
          </w14:textFill>
        </w:rPr>
        <w:t>为第一作者，研究生为第二作者的，可视为第一作者），未经导师同意擅自发表的科研成果不得用于奖学金评定。</w:t>
      </w:r>
    </w:p>
    <w:p w14:paraId="38B153C4">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（一）学术学位研究生。必须发表学术论文 1 篇，其他学科创新成果可以包括本学科领域的发明专利、学科竞赛获奖、科研获奖、咨政报告等，成果范围如下：</w:t>
      </w:r>
    </w:p>
    <w:p w14:paraId="05E765BE">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1.发表学术论文。人文社科类须在 E 级以上期刊发表，自然学科类须在 D 级以上期刊发表。期刊等级以西华大学学术期刊目录分类分级办法的规定为准，预警期刊在预警期间和预警解除后 3 年内发表的文章均不认定。</w:t>
      </w:r>
    </w:p>
    <w:p w14:paraId="1936CDD8">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2.获得国家授权发明专利 1 项。</w:t>
      </w:r>
    </w:p>
    <w:p w14:paraId="66838433">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获得中国国际大学生创新大赛、“挑战杯”全国大学生课外学术科技作品竞赛、“挑战杯”中国大学生创业计划竞赛等全国第三等级以上奖励（排名前二）或中国研究生创新实践系列大赛、全国专业学位研究生教学指导委员会或教育部本学科领域教学指导委员会等教育部主管部门主办的研究生赛道重要赛事全国第二等级以上奖励（排名第一）或以上赛事区域赛、省赛第一等级以上奖励（排名第一）。</w:t>
      </w:r>
    </w:p>
    <w:p w14:paraId="5E738339">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4.获省部级科技或哲社奖第三等级以上奖励（持证，署名须有西华大学）。</w:t>
      </w:r>
    </w:p>
    <w:p w14:paraId="107E14BA">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5.撰写的研究报告或提供的决策咨询服务获得厅局级以上主要党政领导肯定性批示并被有关部门采纳的成果（排名前二，署名须有西华大学）。</w:t>
      </w:r>
    </w:p>
    <w:p w14:paraId="4FEDD014">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6.作出特殊贡献，取得突出社会效益，由学校研究生奖助学金评审工作领导小组办公室具体认定。</w:t>
      </w:r>
    </w:p>
    <w:p w14:paraId="7154650E">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（二）专业学位研究生。学科创新成果参照学术学位研究生范围，还可以包括但不限于本专业领域的以下实践创新成果：</w:t>
      </w:r>
    </w:p>
    <w:p w14:paraId="4DB5C977">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1.参与编写国际、国家、地方及行业标准一项（署名须有西华大学）。</w:t>
      </w:r>
    </w:p>
    <w:p w14:paraId="51FEABFA">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2.参与制定政策法规、发展规划、法律条款（须有相关部门出具证明）。</w:t>
      </w:r>
    </w:p>
    <w:p w14:paraId="3218762E">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3.参加专业实践过程中完成的研究项目或阶段任务（排名第一）为实践单位（须为上市企业或国有大中型企业）带来一定的经济效益或社会效益，效益证明须经单位主要负责人签字并加盖单位公章。</w:t>
      </w:r>
    </w:p>
    <w:p w14:paraId="6F7A8CD0">
      <w:pPr>
        <w:ind w:firstLine="42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第八条</w:t>
      </w:r>
      <w:r>
        <w:rPr>
          <w:rFonts w:hint="eastAsia"/>
          <w:color w:val="000000" w:themeColor="text1"/>
          <w:sz w:val="28"/>
          <w:szCs w:val="28"/>
          <w14:textFill>
            <w14:solidFill>
              <w14:schemeClr w14:val="tx1"/>
            </w14:solidFill>
          </w14:textFill>
        </w:rPr>
        <w:t xml:space="preserve"> 有下列情节之一者，取消相关参评资格：</w:t>
      </w:r>
    </w:p>
    <w:p w14:paraId="7B1DB38A">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（一）违反党纪党规、国家法律法规、校纪校规受到警告及以上处分，并在处分期内者；</w:t>
      </w:r>
    </w:p>
    <w:p w14:paraId="3D7DA7C6">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（二）存在学术失范行为，经查证属实者；</w:t>
      </w:r>
    </w:p>
    <w:p w14:paraId="189A2D79">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（三）未按期完成研究生学位论文开题报告者或研究生中期考核不合格者；</w:t>
      </w:r>
    </w:p>
    <w:p w14:paraId="6DCF4CED">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（四）未完成学籍注册手续；无正当理由故意拖延缴纳学费；</w:t>
      </w:r>
    </w:p>
    <w:p w14:paraId="44C7155C">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（五）经学校认定的其他不应参评的情形。</w:t>
      </w:r>
    </w:p>
    <w:p w14:paraId="248B4E9A">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若其已经获奖，学校将视其情节严重程度决定是否予以撤销奖励、追回奖金。</w:t>
      </w:r>
    </w:p>
    <w:p w14:paraId="0F533E2B">
      <w:pPr>
        <w:ind w:firstLine="562" w:firstLineChars="200"/>
        <w:rPr>
          <w:color w:val="auto"/>
          <w:sz w:val="28"/>
          <w:szCs w:val="28"/>
        </w:rPr>
      </w:pPr>
      <w:r>
        <w:rPr>
          <w:rFonts w:hint="eastAsia"/>
          <w:b/>
          <w:bCs/>
          <w:color w:val="000000" w:themeColor="text1"/>
          <w:sz w:val="28"/>
          <w:szCs w:val="28"/>
          <w14:textFill>
            <w14:solidFill>
              <w14:schemeClr w14:val="tx1"/>
            </w14:solidFill>
          </w14:textFill>
        </w:rPr>
        <w:t>第九条</w:t>
      </w:r>
      <w:r>
        <w:rPr>
          <w:rFonts w:hint="eastAsia"/>
          <w:color w:val="000000" w:themeColor="text1"/>
          <w:sz w:val="28"/>
          <w:szCs w:val="28"/>
          <w14:textFill>
            <w14:solidFill>
              <w14:schemeClr w14:val="tx1"/>
            </w14:solidFill>
          </w14:textFill>
        </w:rPr>
        <w:t xml:space="preserve"> </w:t>
      </w:r>
      <w:r>
        <w:rPr>
          <w:rFonts w:hint="eastAsia"/>
          <w:color w:val="auto"/>
          <w:sz w:val="28"/>
          <w:szCs w:val="28"/>
        </w:rPr>
        <w:t>在学校和学院条件都满足的情况下，研二、研三的参评同学按《西华大学管理学院研究生国家奖学金、学业奖学金评分细则（202</w:t>
      </w:r>
      <w:r>
        <w:rPr>
          <w:rFonts w:hint="eastAsia"/>
          <w:color w:val="auto"/>
          <w:sz w:val="28"/>
          <w:szCs w:val="28"/>
          <w:lang w:val="en-US" w:eastAsia="zh-CN"/>
        </w:rPr>
        <w:t>6</w:t>
      </w:r>
      <w:r>
        <w:rPr>
          <w:rFonts w:hint="eastAsia"/>
          <w:color w:val="auto"/>
          <w:sz w:val="28"/>
          <w:szCs w:val="28"/>
        </w:rPr>
        <w:t>版）》计算课程成绩+学术成果+实践与获奖等所得总分，从高到低进行排序，择优评定。研究生新生由学院组织专家以答辩形式进行评定。</w:t>
      </w:r>
    </w:p>
    <w:p w14:paraId="0784B165">
      <w:pPr>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第三章 评审组织</w:t>
      </w:r>
    </w:p>
    <w:p w14:paraId="089624E5">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第十条</w:t>
      </w:r>
      <w:r>
        <w:rPr>
          <w:rFonts w:hint="eastAsia"/>
          <w:color w:val="000000" w:themeColor="text1"/>
          <w:sz w:val="28"/>
          <w:szCs w:val="28"/>
          <w14:textFill>
            <w14:solidFill>
              <w14:schemeClr w14:val="tx1"/>
            </w14:solidFill>
          </w14:textFill>
        </w:rPr>
        <w:t xml:space="preserve"> 学院成立研究生国家奖学金评审委员会，研究生国家奖学金评审委员会负责制定本单位研究生国家奖学金评审实施细则以及研究生国家奖学金的初评、报审和复议等工作。学院国家奖学金评审委员会成员如下：</w:t>
      </w:r>
    </w:p>
    <w:p w14:paraId="03121753">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组长：学院院长、</w:t>
      </w:r>
      <w:r>
        <w:rPr>
          <w:rFonts w:hint="eastAsia"/>
          <w:color w:val="000000" w:themeColor="text1"/>
          <w:sz w:val="28"/>
          <w:szCs w:val="28"/>
          <w:lang w:eastAsia="zh-Hans"/>
          <w14:textFill>
            <w14:solidFill>
              <w14:schemeClr w14:val="tx1"/>
            </w14:solidFill>
          </w14:textFill>
        </w:rPr>
        <w:t>党委</w:t>
      </w:r>
      <w:r>
        <w:rPr>
          <w:rFonts w:hint="eastAsia"/>
          <w:color w:val="000000" w:themeColor="text1"/>
          <w:sz w:val="28"/>
          <w:szCs w:val="28"/>
          <w14:textFill>
            <w14:solidFill>
              <w14:schemeClr w14:val="tx1"/>
            </w14:solidFill>
          </w14:textFill>
        </w:rPr>
        <w:t>书记</w:t>
      </w:r>
    </w:p>
    <w:p w14:paraId="68156C1E">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常务副组长：分管副院长</w:t>
      </w:r>
    </w:p>
    <w:p w14:paraId="18E1B81C">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副组长：学院副书记、共建单位分管副院长</w:t>
      </w:r>
    </w:p>
    <w:p w14:paraId="2660C24C">
      <w:pPr>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成员：研究生秘书、导师代表、研究生辅导员、研究生代表</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含</w:t>
      </w:r>
      <w:r>
        <w:rPr>
          <w:rFonts w:hint="eastAsia" w:ascii="宋体" w:hAnsi="宋体"/>
          <w:color w:val="000000" w:themeColor="text1"/>
          <w:sz w:val="28"/>
          <w:szCs w:val="28"/>
          <w14:textFill>
            <w14:solidFill>
              <w14:schemeClr w14:val="tx1"/>
            </w14:solidFill>
          </w14:textFill>
        </w:rPr>
        <w:t>共建单位）</w:t>
      </w:r>
    </w:p>
    <w:p w14:paraId="690A92F5">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w:t>
      </w:r>
      <w:r>
        <w:rPr>
          <w:rFonts w:hint="eastAsia"/>
          <w:color w:val="000000" w:themeColor="text1"/>
          <w:sz w:val="28"/>
          <w:szCs w:val="28"/>
          <w:lang w:val="en-US" w:eastAsia="zh-CN"/>
          <w14:textFill>
            <w14:solidFill>
              <w14:schemeClr w14:val="tx1"/>
            </w14:solidFill>
          </w14:textFill>
        </w:rPr>
        <w:t>组长</w:t>
      </w:r>
      <w:r>
        <w:rPr>
          <w:rFonts w:hint="eastAsia"/>
          <w:color w:val="000000" w:themeColor="text1"/>
          <w:sz w:val="28"/>
          <w:szCs w:val="28"/>
          <w14:textFill>
            <w14:solidFill>
              <w14:schemeClr w14:val="tx1"/>
            </w14:solidFill>
          </w14:textFill>
        </w:rPr>
        <w:t>主要负责整体工作统筹，分管研究生工作的单位领导主要负责学科创新成果、学业成绩等认定组织，分管学生工作的单位领导主要负责思想品德、社会公益服务服务等认定组织。</w:t>
      </w:r>
    </w:p>
    <w:p w14:paraId="55B4A76E">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（二）评审委员会委员在履行评审工作职责时应遵循以下原则：</w:t>
      </w:r>
    </w:p>
    <w:p w14:paraId="612E3987">
      <w:pPr>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1.平等原则，即在评审过程中，积极听取其他委员的意见，在平等、协商的气氛中提出评审意见；</w:t>
      </w:r>
    </w:p>
    <w:p w14:paraId="7BFA8ACE">
      <w:pPr>
        <w:ind w:firstLine="56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2.回避原则，即发生与评审对象存在</w:t>
      </w:r>
      <w:r>
        <w:rPr>
          <w:rFonts w:hint="eastAsia"/>
          <w:color w:val="000000" w:themeColor="text1"/>
          <w:sz w:val="28"/>
          <w:szCs w:val="28"/>
          <w:lang w:val="en-US" w:eastAsia="zh-CN"/>
          <w14:textFill>
            <w14:solidFill>
              <w14:schemeClr w14:val="tx1"/>
            </w14:solidFill>
          </w14:textFill>
        </w:rPr>
        <w:t>导学关系、</w:t>
      </w:r>
      <w:r>
        <w:rPr>
          <w:rFonts w:hint="eastAsia"/>
          <w:color w:val="000000" w:themeColor="text1"/>
          <w:sz w:val="28"/>
          <w:szCs w:val="28"/>
          <w14:textFill>
            <w14:solidFill>
              <w14:schemeClr w14:val="tx1"/>
            </w14:solidFill>
          </w14:textFill>
        </w:rPr>
        <w:t>亲属关系、直接经济利益关系或有其他可能影响评审工作公平公正的情形时，应主动向评审委员会申请回避</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成立评议小组，授权开展相关研究生的资格审核及初评推荐工作。</w:t>
      </w:r>
    </w:p>
    <w:p w14:paraId="1451161A">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3.公正原则，即不得利用评审委员的特殊身份和影响力，单独或与有关人员共同为评审对象提供获奖便利；</w:t>
      </w:r>
    </w:p>
    <w:p w14:paraId="05C9A3E3">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4.保密原则，即不得擅自披露评审结果及其他评审委员的意见等相关保密信息。</w:t>
      </w:r>
    </w:p>
    <w:p w14:paraId="23A0F709">
      <w:pPr>
        <w:ind w:firstLine="560"/>
        <w:rPr>
          <w:color w:val="000000" w:themeColor="text1"/>
          <w:sz w:val="28"/>
          <w:szCs w:val="28"/>
          <w14:textFill>
            <w14:solidFill>
              <w14:schemeClr w14:val="tx1"/>
            </w14:solidFill>
          </w14:textFill>
        </w:rPr>
      </w:pPr>
    </w:p>
    <w:p w14:paraId="7131D741">
      <w:pPr>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第四章 评审程序</w:t>
      </w:r>
    </w:p>
    <w:p w14:paraId="201BC14A">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第十一条</w:t>
      </w:r>
      <w:r>
        <w:rPr>
          <w:rFonts w:hint="eastAsia"/>
          <w:color w:val="000000" w:themeColor="text1"/>
          <w:sz w:val="28"/>
          <w:szCs w:val="28"/>
          <w14:textFill>
            <w14:solidFill>
              <w14:schemeClr w14:val="tx1"/>
            </w14:solidFill>
          </w14:textFill>
        </w:rPr>
        <w:t xml:space="preserve"> 研究生国家奖学金每学年评审一次，具体名额由校务会审议通过研究生国家奖学金名额分配办法后由领导小组办公室下达至学位点。</w:t>
      </w:r>
    </w:p>
    <w:p w14:paraId="63D30447">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第十二条</w:t>
      </w:r>
      <w:r>
        <w:rPr>
          <w:rFonts w:hint="eastAsia"/>
          <w:color w:val="000000" w:themeColor="text1"/>
          <w:sz w:val="28"/>
          <w:szCs w:val="28"/>
          <w14:textFill>
            <w14:solidFill>
              <w14:schemeClr w14:val="tx1"/>
            </w14:solidFill>
          </w14:textFill>
        </w:rPr>
        <w:t xml:space="preserve"> 研究生国家奖学金的评审采取学生申请、</w:t>
      </w:r>
      <w:r>
        <w:rPr>
          <w:rFonts w:hint="eastAsia"/>
          <w:color w:val="000000" w:themeColor="text1"/>
          <w:sz w:val="28"/>
          <w:szCs w:val="28"/>
          <w:lang w:val="en-US" w:eastAsia="zh-CN"/>
          <w14:textFill>
            <w14:solidFill>
              <w14:schemeClr w14:val="tx1"/>
            </w14:solidFill>
          </w14:textFill>
        </w:rPr>
        <w:t>导师与研究生秘书以及辅导员</w:t>
      </w:r>
      <w:r>
        <w:rPr>
          <w:rFonts w:hint="eastAsia"/>
          <w:color w:val="000000" w:themeColor="text1"/>
          <w:sz w:val="28"/>
          <w:szCs w:val="28"/>
          <w14:textFill>
            <w14:solidFill>
              <w14:schemeClr w14:val="tx1"/>
            </w14:solidFill>
          </w14:textFill>
        </w:rPr>
        <w:t>初评推荐、学院评审</w:t>
      </w:r>
      <w:r>
        <w:rPr>
          <w:rFonts w:hint="eastAsia"/>
          <w:color w:val="000000" w:themeColor="text1"/>
          <w:sz w:val="28"/>
          <w:szCs w:val="28"/>
          <w:lang w:val="en-US" w:eastAsia="zh-CN"/>
          <w14:textFill>
            <w14:solidFill>
              <w14:schemeClr w14:val="tx1"/>
            </w14:solidFill>
          </w14:textFill>
        </w:rPr>
        <w:t>委员会集体</w:t>
      </w:r>
      <w:r>
        <w:rPr>
          <w:rFonts w:hint="eastAsia"/>
          <w:color w:val="000000" w:themeColor="text1"/>
          <w:sz w:val="28"/>
          <w:szCs w:val="28"/>
          <w14:textFill>
            <w14:solidFill>
              <w14:schemeClr w14:val="tx1"/>
            </w14:solidFill>
          </w14:textFill>
        </w:rPr>
        <w:t>评审的方式进行。主要工作流程如下：</w:t>
      </w:r>
    </w:p>
    <w:p w14:paraId="3158142D">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（一）学校领导小组办公室下达评审名额后。符合条件的研究生须在规定的时间内向所在培养单位提出申请。</w:t>
      </w:r>
    </w:p>
    <w:p w14:paraId="1B0AC9E8">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w:t>
      </w:r>
      <w:r>
        <w:rPr>
          <w:rFonts w:hint="eastAsia"/>
          <w:color w:val="000000" w:themeColor="text1"/>
          <w:sz w:val="28"/>
          <w:szCs w:val="28"/>
          <w:lang w:val="en-US" w:eastAsia="zh-CN"/>
          <w14:textFill>
            <w14:solidFill>
              <w14:schemeClr w14:val="tx1"/>
            </w14:solidFill>
          </w14:textFill>
        </w:rPr>
        <w:t>导师、研究生秘书、辅导员</w:t>
      </w:r>
      <w:r>
        <w:rPr>
          <w:rFonts w:hint="eastAsia"/>
          <w:color w:val="000000" w:themeColor="text1"/>
          <w:sz w:val="28"/>
          <w:szCs w:val="28"/>
          <w14:textFill>
            <w14:solidFill>
              <w14:schemeClr w14:val="tx1"/>
            </w14:solidFill>
          </w14:textFill>
        </w:rPr>
        <w:t>根据学院评审细则进行初评，向学院评审委员会推荐表现优异的研究生获得国家奖学金。</w:t>
      </w:r>
    </w:p>
    <w:p w14:paraId="07F08EAB">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（三）学院评审委员会对</w:t>
      </w:r>
      <w:r>
        <w:rPr>
          <w:rFonts w:hint="eastAsia"/>
          <w:color w:val="000000" w:themeColor="text1"/>
          <w:sz w:val="28"/>
          <w:szCs w:val="28"/>
          <w:lang w:val="en-US" w:eastAsia="zh-CN"/>
          <w14:textFill>
            <w14:solidFill>
              <w14:schemeClr w14:val="tx1"/>
            </w14:solidFill>
          </w14:textFill>
        </w:rPr>
        <w:t>导师、研究生秘书、辅导员</w:t>
      </w:r>
      <w:r>
        <w:rPr>
          <w:rFonts w:hint="eastAsia"/>
          <w:color w:val="000000" w:themeColor="text1"/>
          <w:sz w:val="28"/>
          <w:szCs w:val="28"/>
          <w14:textFill>
            <w14:solidFill>
              <w14:schemeClr w14:val="tx1"/>
            </w14:solidFill>
          </w14:textFill>
        </w:rPr>
        <w:t>初评推荐的申请材料进行评审，通过评审委员会审议确定推荐人选，并将结果在本单位内公示</w:t>
      </w: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个工作日。在此期间，有异议研究生可向所在培养单位评审委员会提出申诉，评审委员会应及时研究并予以答复。公示结束后将评审结果上报学校。评审重要意见应纳入评审报告并存档。</w:t>
      </w:r>
    </w:p>
    <w:p w14:paraId="329DF13E">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第十三条</w:t>
      </w:r>
      <w:r>
        <w:rPr>
          <w:rFonts w:hint="eastAsia"/>
          <w:color w:val="000000" w:themeColor="text1"/>
          <w:sz w:val="28"/>
          <w:szCs w:val="28"/>
          <w14:textFill>
            <w14:solidFill>
              <w14:schemeClr w14:val="tx1"/>
            </w14:solidFill>
          </w14:textFill>
        </w:rPr>
        <w:t xml:space="preserve"> 研究生对评定结果持有异议，可在评审结果公示期内向所在培养单位提出书面复议申请，培养单位在接受申诉后3个工作日内做出答复。若研究生对培养单位的答复仍有异议，可在培养单位答复后 3 个工作日内向“领导小组办公室”提出复审申请。“领导小组办公室”复审并提出处理意见并报“领导小组”或主管校领导批准后通知研究生本人及所在培养单位，此意见即为学校最终处理意见。对越级或不按规定程序申诉的，一律不予受理。</w:t>
      </w:r>
    </w:p>
    <w:p w14:paraId="703C970F">
      <w:pPr>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第五章 附 则</w:t>
      </w:r>
    </w:p>
    <w:p w14:paraId="5F7C1BD9">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第十四条</w:t>
      </w:r>
      <w:r>
        <w:rPr>
          <w:rFonts w:hint="eastAsia"/>
          <w:color w:val="000000" w:themeColor="text1"/>
          <w:sz w:val="28"/>
          <w:szCs w:val="28"/>
          <w14:textFill>
            <w14:solidFill>
              <w14:schemeClr w14:val="tx1"/>
            </w14:solidFill>
          </w14:textFill>
        </w:rPr>
        <w:t xml:space="preserve"> 学院纪委对研究生国家奖学金评审工作实行督导和检查。督导检查的方式主要包括调阅学院评审工作小组的评审材料及工作记录、召开学生座谈会或电话回访等。</w:t>
      </w:r>
    </w:p>
    <w:p w14:paraId="37454859">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研究生凡在国家奖学金评比过程中存在弄虚作假等违规违纪违法行为，或者工作人员在国家奖学金评审过程中有徇私舞弊、玩忽职守等行为的，经查证属实，将依规依纪依法严肃追究问责。</w:t>
      </w:r>
    </w:p>
    <w:p w14:paraId="77F5431D">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第十五条</w:t>
      </w:r>
      <w:r>
        <w:rPr>
          <w:rFonts w:hint="eastAsia"/>
          <w:color w:val="000000" w:themeColor="text1"/>
          <w:sz w:val="28"/>
          <w:szCs w:val="28"/>
          <w14:textFill>
            <w14:solidFill>
              <w14:schemeClr w14:val="tx1"/>
            </w14:solidFill>
          </w14:textFill>
        </w:rPr>
        <w:t xml:space="preserve"> 获得研究生国家奖学金的学生应当再接再厉，发挥思想价值引领作用，并通过开展学业和思想交流、科研与学术创新经验分享等活动帮助关心其他同学，为营造勤学钻研、勇于创新的学风贡献积极力量。</w:t>
      </w:r>
    </w:p>
    <w:p w14:paraId="785D2B5A">
      <w:pPr>
        <w:ind w:firstLine="562" w:firstLine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第十六条</w:t>
      </w:r>
      <w:r>
        <w:rPr>
          <w:rFonts w:hint="eastAsia"/>
          <w:color w:val="000000" w:themeColor="text1"/>
          <w:sz w:val="28"/>
          <w:szCs w:val="28"/>
          <w14:textFill>
            <w14:solidFill>
              <w14:schemeClr w14:val="tx1"/>
            </w14:solidFill>
          </w14:textFill>
        </w:rPr>
        <w:t xml:space="preserve"> 本评审办法由学院评审委员会负责解释。</w:t>
      </w:r>
    </w:p>
    <w:p w14:paraId="1A3D8684">
      <w:pPr>
        <w:rPr>
          <w:rFonts w:hint="eastAsia"/>
          <w:color w:val="000000" w:themeColor="text1"/>
          <w:sz w:val="21"/>
          <w:szCs w:val="21"/>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14:paraId="4F433533">
      <w:pPr>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管理学院</w:t>
      </w:r>
    </w:p>
    <w:p w14:paraId="5E7CF87A">
      <w:pPr>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202</w:t>
      </w:r>
      <w:r>
        <w:rPr>
          <w:rFonts w:hint="eastAsia"/>
          <w:color w:val="000000" w:themeColor="text1"/>
          <w:sz w:val="28"/>
          <w:szCs w:val="28"/>
          <w:lang w:val="en-US" w:eastAsia="zh-CN"/>
          <w14:textFill>
            <w14:solidFill>
              <w14:schemeClr w14:val="tx1"/>
            </w14:solidFill>
          </w14:textFill>
        </w:rPr>
        <w:t>6</w:t>
      </w:r>
      <w:r>
        <w:rPr>
          <w:rFonts w:hint="eastAsia"/>
          <w:color w:val="000000" w:themeColor="text1"/>
          <w:sz w:val="28"/>
          <w:szCs w:val="28"/>
          <w14:textFill>
            <w14:solidFill>
              <w14:schemeClr w14:val="tx1"/>
            </w14:solidFill>
          </w14:textFill>
        </w:rPr>
        <w:t>年</w:t>
      </w:r>
      <w:r>
        <w:rPr>
          <w:rFonts w:hint="eastAsia"/>
          <w:color w:val="000000" w:themeColor="text1"/>
          <w:sz w:val="28"/>
          <w:szCs w:val="28"/>
          <w:lang w:val="en-US" w:eastAsia="zh-CN"/>
          <w14:textFill>
            <w14:solidFill>
              <w14:schemeClr w14:val="tx1"/>
            </w14:solidFill>
          </w14:textFill>
        </w:rPr>
        <w:t>5</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6</w:t>
      </w:r>
      <w:r>
        <w:rPr>
          <w:rFonts w:hint="eastAsia"/>
          <w:color w:val="000000" w:themeColor="text1"/>
          <w:sz w:val="28"/>
          <w:szCs w:val="28"/>
          <w14:textFill>
            <w14:solidFill>
              <w14:schemeClr w14:val="tx1"/>
            </w14:solidFill>
          </w14:textFill>
        </w:rPr>
        <w:t>日</w:t>
      </w:r>
    </w:p>
    <w:p w14:paraId="6152C291">
      <w:pPr>
        <w:rPr>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ZDIxMTU1N2Y2NjljNzgwOWRiMzMzYzkyNmU1ZTIifQ=="/>
  </w:docVars>
  <w:rsids>
    <w:rsidRoot w:val="2498541A"/>
    <w:rsid w:val="0004205F"/>
    <w:rsid w:val="0030533D"/>
    <w:rsid w:val="003155FB"/>
    <w:rsid w:val="003A33FA"/>
    <w:rsid w:val="003C7D35"/>
    <w:rsid w:val="004B0AA4"/>
    <w:rsid w:val="005215EB"/>
    <w:rsid w:val="00675818"/>
    <w:rsid w:val="00694EF2"/>
    <w:rsid w:val="006E4AFA"/>
    <w:rsid w:val="007128CD"/>
    <w:rsid w:val="007519F7"/>
    <w:rsid w:val="00773760"/>
    <w:rsid w:val="00802BEA"/>
    <w:rsid w:val="00820C9D"/>
    <w:rsid w:val="008E262F"/>
    <w:rsid w:val="00AB6B22"/>
    <w:rsid w:val="00AE358F"/>
    <w:rsid w:val="00B217A3"/>
    <w:rsid w:val="00CC67D6"/>
    <w:rsid w:val="00CD512B"/>
    <w:rsid w:val="00D21609"/>
    <w:rsid w:val="00D35BC0"/>
    <w:rsid w:val="00DB6F0C"/>
    <w:rsid w:val="00E64AF8"/>
    <w:rsid w:val="00E70EB0"/>
    <w:rsid w:val="00EA18B9"/>
    <w:rsid w:val="01D665EE"/>
    <w:rsid w:val="03DE6B8B"/>
    <w:rsid w:val="04B87F5C"/>
    <w:rsid w:val="05720B50"/>
    <w:rsid w:val="0623076F"/>
    <w:rsid w:val="0A4148EE"/>
    <w:rsid w:val="0A5500E2"/>
    <w:rsid w:val="0A555907"/>
    <w:rsid w:val="0B41128B"/>
    <w:rsid w:val="0CC0393C"/>
    <w:rsid w:val="1029705A"/>
    <w:rsid w:val="10604A43"/>
    <w:rsid w:val="10C37F41"/>
    <w:rsid w:val="1231487B"/>
    <w:rsid w:val="12F343CD"/>
    <w:rsid w:val="14155DA3"/>
    <w:rsid w:val="15F4445C"/>
    <w:rsid w:val="1A723022"/>
    <w:rsid w:val="1A751441"/>
    <w:rsid w:val="1B0D0E75"/>
    <w:rsid w:val="1C137B2E"/>
    <w:rsid w:val="1C365426"/>
    <w:rsid w:val="1C9078E6"/>
    <w:rsid w:val="1D6D721D"/>
    <w:rsid w:val="1DB848BD"/>
    <w:rsid w:val="1E0D43DD"/>
    <w:rsid w:val="1EB038E7"/>
    <w:rsid w:val="1F821F1F"/>
    <w:rsid w:val="22CC6DE6"/>
    <w:rsid w:val="2498541A"/>
    <w:rsid w:val="24D767E8"/>
    <w:rsid w:val="24DA5084"/>
    <w:rsid w:val="253825B4"/>
    <w:rsid w:val="25686108"/>
    <w:rsid w:val="260E4DA7"/>
    <w:rsid w:val="27180FB6"/>
    <w:rsid w:val="27F81860"/>
    <w:rsid w:val="28D22706"/>
    <w:rsid w:val="29690270"/>
    <w:rsid w:val="29D9437A"/>
    <w:rsid w:val="2C277C6F"/>
    <w:rsid w:val="2CAF0190"/>
    <w:rsid w:val="2D42096E"/>
    <w:rsid w:val="2E98085D"/>
    <w:rsid w:val="2EA57A56"/>
    <w:rsid w:val="2ECD765A"/>
    <w:rsid w:val="30035796"/>
    <w:rsid w:val="307C704A"/>
    <w:rsid w:val="30A83E22"/>
    <w:rsid w:val="32202575"/>
    <w:rsid w:val="33375662"/>
    <w:rsid w:val="337151C1"/>
    <w:rsid w:val="339B6E93"/>
    <w:rsid w:val="36C150CE"/>
    <w:rsid w:val="37C24A33"/>
    <w:rsid w:val="38062EA4"/>
    <w:rsid w:val="39C263F4"/>
    <w:rsid w:val="3A574179"/>
    <w:rsid w:val="3C167313"/>
    <w:rsid w:val="3C391053"/>
    <w:rsid w:val="3CB675AD"/>
    <w:rsid w:val="3D531992"/>
    <w:rsid w:val="3D80688C"/>
    <w:rsid w:val="3E0D5BAE"/>
    <w:rsid w:val="3E21020F"/>
    <w:rsid w:val="3E2D37A3"/>
    <w:rsid w:val="3EA30097"/>
    <w:rsid w:val="3EAC2420"/>
    <w:rsid w:val="3F521B22"/>
    <w:rsid w:val="40C14C40"/>
    <w:rsid w:val="40DF3468"/>
    <w:rsid w:val="41135E8D"/>
    <w:rsid w:val="427F59AE"/>
    <w:rsid w:val="43CC64AB"/>
    <w:rsid w:val="43DE1997"/>
    <w:rsid w:val="45405196"/>
    <w:rsid w:val="465C4888"/>
    <w:rsid w:val="469F4BA3"/>
    <w:rsid w:val="4B244BE3"/>
    <w:rsid w:val="4CB95B17"/>
    <w:rsid w:val="4D1076B7"/>
    <w:rsid w:val="4E8079D8"/>
    <w:rsid w:val="4E86482D"/>
    <w:rsid w:val="4EB96DC5"/>
    <w:rsid w:val="4F406F12"/>
    <w:rsid w:val="4FDF10AF"/>
    <w:rsid w:val="52112AFB"/>
    <w:rsid w:val="548A0C83"/>
    <w:rsid w:val="54997A9A"/>
    <w:rsid w:val="568A343A"/>
    <w:rsid w:val="57031DE5"/>
    <w:rsid w:val="57DB5258"/>
    <w:rsid w:val="58547982"/>
    <w:rsid w:val="592200B6"/>
    <w:rsid w:val="597053BD"/>
    <w:rsid w:val="5A192C9C"/>
    <w:rsid w:val="5B5B45DF"/>
    <w:rsid w:val="5D064FD6"/>
    <w:rsid w:val="5DC352C8"/>
    <w:rsid w:val="5E39790D"/>
    <w:rsid w:val="5F4D4EC8"/>
    <w:rsid w:val="5F553450"/>
    <w:rsid w:val="602F75DC"/>
    <w:rsid w:val="614B29DA"/>
    <w:rsid w:val="61DB50A4"/>
    <w:rsid w:val="61E74F74"/>
    <w:rsid w:val="67B03133"/>
    <w:rsid w:val="68EC0AA8"/>
    <w:rsid w:val="698D6852"/>
    <w:rsid w:val="6B124E08"/>
    <w:rsid w:val="6BE15D54"/>
    <w:rsid w:val="6C542579"/>
    <w:rsid w:val="6D6F4477"/>
    <w:rsid w:val="6D7944FD"/>
    <w:rsid w:val="6E767135"/>
    <w:rsid w:val="6FBF2C24"/>
    <w:rsid w:val="6FD74213"/>
    <w:rsid w:val="71C54E11"/>
    <w:rsid w:val="720A29C0"/>
    <w:rsid w:val="73C72921"/>
    <w:rsid w:val="75BD4AA9"/>
    <w:rsid w:val="76606649"/>
    <w:rsid w:val="76DA6433"/>
    <w:rsid w:val="774F07EC"/>
    <w:rsid w:val="781D0A03"/>
    <w:rsid w:val="78AD09BA"/>
    <w:rsid w:val="7AD40C0F"/>
    <w:rsid w:val="7BB59D98"/>
    <w:rsid w:val="7BD8506D"/>
    <w:rsid w:val="7C363681"/>
    <w:rsid w:val="7E0647F5"/>
    <w:rsid w:val="7E77094A"/>
    <w:rsid w:val="E6F38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0"/>
    <w:pPr>
      <w:tabs>
        <w:tab w:val="center" w:pos="4153"/>
        <w:tab w:val="right" w:pos="8306"/>
      </w:tabs>
      <w:snapToGrid w:val="0"/>
      <w:jc w:val="left"/>
    </w:pPr>
    <w:rPr>
      <w:sz w:val="18"/>
      <w:szCs w:val="18"/>
    </w:rPr>
  </w:style>
  <w:style w:type="paragraph" w:styleId="3">
    <w:name w:val="header"/>
    <w:basedOn w:val="1"/>
    <w:link w:val="6"/>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7</Pages>
  <Words>3294</Words>
  <Characters>3321</Characters>
  <Lines>24</Lines>
  <Paragraphs>6</Paragraphs>
  <TotalTime>0</TotalTime>
  <ScaleCrop>false</ScaleCrop>
  <LinksUpToDate>false</LinksUpToDate>
  <CharactersWithSpaces>3452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2024-05-27T01:09:00Z</dcterms:created>
  <dc:creator>罗剑</dc:creator>
  <cp:lastModifiedBy>Segi</cp:lastModifiedBy>
  <dcterms:modified xsi:type="dcterms:W3CDTF">2026-05-11T02:49:28Z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652156BF561743B2B053BFD9EAFFD999_13</vt:lpwstr>
  </property>
  <property fmtid="{D5CDD505-2E9C-101B-9397-08002B2CF9AE}" pid="4" name="KSOTemplateDocerSaveRecord">
    <vt:lpwstr>eyJoZGlkIjoiNDVhZDIxMTU1N2Y2NjljNzgwOWRiMzMzYzkyNmU1ZTIiLCJ1c2VySWQiOiIyMjE5NzU4NzcifQ==</vt:lpwstr>
  </property>
</Properties>
</file>